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A6A" w:rsidRDefault="004B7A6A">
      <w:pPr>
        <w:pStyle w:val="Normale1"/>
        <w:spacing w:line="240" w:lineRule="auto"/>
        <w:jc w:val="center"/>
        <w:rPr>
          <w:rFonts w:ascii="Lucida Sans" w:hAnsi="Lucida Sans" w:cs="Lucida Sans"/>
          <w:sz w:val="12"/>
          <w:szCs w:val="12"/>
        </w:rPr>
      </w:pPr>
      <w:bookmarkStart w:id="0" w:name="_gjdgxs"/>
      <w:bookmarkStart w:id="1" w:name="_GoBack"/>
      <w:bookmarkEnd w:id="0"/>
      <w:bookmarkEnd w:id="1"/>
      <w:r>
        <w:rPr>
          <w:rFonts w:ascii="Lucida Sans" w:hAnsi="Lucida Sans" w:cs="Lucida Sans"/>
          <w:sz w:val="24"/>
          <w:szCs w:val="24"/>
        </w:rPr>
        <w:t xml:space="preserve">  </w:t>
      </w:r>
      <w:r w:rsidR="002B74A2">
        <w:rPr>
          <w:rFonts w:ascii="Lucida Sans" w:hAnsi="Lucida Sans" w:cs="Lucida Sans"/>
          <w:noProof/>
          <w:sz w:val="24"/>
          <w:szCs w:val="24"/>
        </w:rPr>
        <w:drawing>
          <wp:inline distT="0" distB="0" distL="0" distR="0">
            <wp:extent cx="628650" cy="6286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Lucida Sans" w:hAnsi="Lucida Sans" w:cs="Lucida Sans"/>
          <w:sz w:val="24"/>
          <w:szCs w:val="24"/>
        </w:rPr>
        <w:tab/>
        <w:t xml:space="preserve">  </w:t>
      </w:r>
      <w:r>
        <w:rPr>
          <w:rFonts w:ascii="Lucida Sans" w:hAnsi="Lucida Sans" w:cs="Lucida Sans"/>
          <w:sz w:val="24"/>
          <w:szCs w:val="24"/>
        </w:rPr>
        <w:tab/>
        <w:t xml:space="preserve"> </w:t>
      </w:r>
      <w:r w:rsidR="002B74A2">
        <w:rPr>
          <w:rFonts w:ascii="Lucida Sans" w:hAnsi="Lucida Sans" w:cs="Lucida Sans"/>
          <w:b/>
          <w:noProof/>
          <w:sz w:val="24"/>
          <w:szCs w:val="24"/>
        </w:rPr>
        <w:drawing>
          <wp:inline distT="0" distB="0" distL="0" distR="0">
            <wp:extent cx="714375" cy="657225"/>
            <wp:effectExtent l="0" t="0" r="9525" b="9525"/>
            <wp:docPr id="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Lucida Sans" w:hAnsi="Lucida Sans" w:cs="Lucida Sans"/>
          <w:b/>
          <w:sz w:val="24"/>
          <w:szCs w:val="24"/>
        </w:rPr>
        <w:tab/>
      </w:r>
      <w:r>
        <w:rPr>
          <w:rFonts w:ascii="Lucida Sans" w:hAnsi="Lucida Sans" w:cs="Lucida Sans"/>
          <w:b/>
          <w:sz w:val="24"/>
          <w:szCs w:val="24"/>
        </w:rPr>
        <w:tab/>
        <w:t xml:space="preserve"> </w:t>
      </w:r>
      <w:r w:rsidR="002B74A2">
        <w:rPr>
          <w:rFonts w:ascii="Lucida Sans" w:hAnsi="Lucida Sans" w:cs="Lucida Sans"/>
          <w:noProof/>
          <w:sz w:val="24"/>
          <w:szCs w:val="24"/>
        </w:rPr>
        <w:drawing>
          <wp:inline distT="0" distB="0" distL="0" distR="0">
            <wp:extent cx="609600" cy="666750"/>
            <wp:effectExtent l="0" t="0" r="0" b="0"/>
            <wp:docPr id="3" name="image2.jpg" descr="http://www.leonardodavinci.nl/illustraties/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http://www.leonardodavinci.nl/illustraties/1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Lucida Sans" w:hAnsi="Lucida Sans" w:cs="Lucida Sans"/>
          <w:b/>
          <w:sz w:val="24"/>
          <w:szCs w:val="24"/>
        </w:rPr>
        <w:tab/>
        <w:t xml:space="preserve"> </w:t>
      </w:r>
    </w:p>
    <w:p w:rsidR="004B7A6A" w:rsidRDefault="004B7A6A">
      <w:pPr>
        <w:pStyle w:val="Normale1"/>
        <w:spacing w:line="240" w:lineRule="auto"/>
        <w:jc w:val="center"/>
        <w:rPr>
          <w:rFonts w:ascii="Lucida Sans" w:hAnsi="Lucida Sans" w:cs="Lucida Sans"/>
          <w:sz w:val="12"/>
          <w:szCs w:val="12"/>
        </w:rPr>
      </w:pPr>
      <w:r>
        <w:rPr>
          <w:rFonts w:ascii="Lucida Sans" w:hAnsi="Lucida Sans" w:cs="Lucida Sans"/>
          <w:sz w:val="12"/>
          <w:szCs w:val="12"/>
        </w:rPr>
        <w:t>Repubblica Italiana</w:t>
      </w:r>
      <w:r>
        <w:rPr>
          <w:rFonts w:ascii="Lucida Sans" w:hAnsi="Lucida Sans" w:cs="Lucida Sans"/>
          <w:sz w:val="24"/>
          <w:szCs w:val="24"/>
        </w:rPr>
        <w:tab/>
        <w:t xml:space="preserve">     </w:t>
      </w:r>
      <w:r>
        <w:rPr>
          <w:rFonts w:ascii="Lucida Sans" w:hAnsi="Lucida Sans" w:cs="Lucida Sans"/>
          <w:sz w:val="12"/>
          <w:szCs w:val="12"/>
        </w:rPr>
        <w:t>RegioneSicilia          Leonardo da Vinci</w:t>
      </w:r>
    </w:p>
    <w:p w:rsidR="004B7A6A" w:rsidRDefault="004B7A6A">
      <w:pPr>
        <w:pStyle w:val="Normale1"/>
        <w:spacing w:line="240" w:lineRule="auto"/>
        <w:jc w:val="center"/>
        <w:rPr>
          <w:rFonts w:ascii="Lucida Sans" w:hAnsi="Lucida Sans" w:cs="Lucida Sans"/>
          <w:sz w:val="12"/>
          <w:szCs w:val="12"/>
        </w:rPr>
      </w:pPr>
    </w:p>
    <w:p w:rsidR="004B7A6A" w:rsidRDefault="004B7A6A">
      <w:pPr>
        <w:pStyle w:val="Normale1"/>
        <w:spacing w:line="240" w:lineRule="auto"/>
        <w:jc w:val="center"/>
        <w:rPr>
          <w:rFonts w:ascii="Lucida Sans" w:hAnsi="Lucida Sans" w:cs="Lucida Sans"/>
          <w:sz w:val="24"/>
          <w:szCs w:val="24"/>
        </w:rPr>
      </w:pPr>
      <w:r>
        <w:rPr>
          <w:rFonts w:ascii="Lucida Sans" w:hAnsi="Lucida Sans" w:cs="Lucida Sans"/>
          <w:sz w:val="24"/>
          <w:szCs w:val="24"/>
        </w:rPr>
        <w:t>Ministero dell’Istruzione, dell’Università e della Ricerca</w:t>
      </w:r>
    </w:p>
    <w:p w:rsidR="004B7A6A" w:rsidRDefault="004B7A6A">
      <w:pPr>
        <w:pStyle w:val="Normale1"/>
        <w:spacing w:line="240" w:lineRule="auto"/>
        <w:jc w:val="center"/>
        <w:rPr>
          <w:rFonts w:ascii="Lucida Sans" w:hAnsi="Lucida Sans" w:cs="Lucida Sans"/>
          <w:sz w:val="40"/>
          <w:szCs w:val="40"/>
        </w:rPr>
      </w:pPr>
      <w:r>
        <w:rPr>
          <w:rFonts w:ascii="Lucida Sans" w:hAnsi="Lucida Sans" w:cs="Lucida Sans"/>
          <w:sz w:val="40"/>
          <w:szCs w:val="40"/>
        </w:rPr>
        <w:t xml:space="preserve">Istituto Comprensivo Statale </w:t>
      </w:r>
    </w:p>
    <w:p w:rsidR="004B7A6A" w:rsidRDefault="004B7A6A">
      <w:pPr>
        <w:pStyle w:val="Normale1"/>
        <w:spacing w:line="240" w:lineRule="auto"/>
        <w:jc w:val="center"/>
        <w:rPr>
          <w:rFonts w:ascii="Lucida Sans" w:hAnsi="Lucida Sans" w:cs="Lucida Sans"/>
          <w:sz w:val="40"/>
          <w:szCs w:val="40"/>
        </w:rPr>
      </w:pPr>
      <w:r>
        <w:rPr>
          <w:rFonts w:ascii="Lucida Sans" w:hAnsi="Lucida Sans" w:cs="Lucida Sans"/>
          <w:i/>
          <w:sz w:val="40"/>
          <w:szCs w:val="40"/>
        </w:rPr>
        <w:t>“Leonardo da Vinci”</w:t>
      </w:r>
    </w:p>
    <w:p w:rsidR="004B7A6A" w:rsidRDefault="004B7A6A">
      <w:pPr>
        <w:pStyle w:val="Normale1"/>
        <w:spacing w:line="240" w:lineRule="auto"/>
        <w:jc w:val="center"/>
        <w:rPr>
          <w:rFonts w:ascii="Lucida Sans" w:hAnsi="Lucida Sans" w:cs="Lucida Sans"/>
          <w:sz w:val="40"/>
          <w:szCs w:val="40"/>
        </w:rPr>
      </w:pPr>
      <w:r>
        <w:rPr>
          <w:rFonts w:ascii="Lucida Sans" w:hAnsi="Lucida Sans" w:cs="Lucida Sans"/>
          <w:sz w:val="26"/>
          <w:szCs w:val="26"/>
        </w:rPr>
        <w:t>di Scuola dell’Infanzia, Primaria e Secondaria di Primo Grado</w:t>
      </w:r>
    </w:p>
    <w:p w:rsidR="004B7A6A" w:rsidRDefault="004B7A6A">
      <w:pPr>
        <w:pStyle w:val="Normale1"/>
        <w:spacing w:line="240" w:lineRule="auto"/>
        <w:jc w:val="center"/>
        <w:rPr>
          <w:rFonts w:ascii="Lucida Sans" w:hAnsi="Lucida Sans" w:cs="Lucida Sans"/>
          <w:sz w:val="16"/>
          <w:szCs w:val="16"/>
        </w:rPr>
      </w:pPr>
      <w:r>
        <w:rPr>
          <w:rFonts w:ascii="Lucida Sans" w:hAnsi="Lucida Sans" w:cs="Lucida Sans"/>
          <w:sz w:val="16"/>
          <w:szCs w:val="16"/>
        </w:rPr>
        <w:t>Corso Umberto, 88 -  97014  ISPICA (RG)  - Codice Fiscale:90012260882</w:t>
      </w:r>
    </w:p>
    <w:p w:rsidR="004B7A6A" w:rsidRDefault="004B7A6A">
      <w:pPr>
        <w:pStyle w:val="Normale1"/>
        <w:tabs>
          <w:tab w:val="center" w:pos="4819"/>
          <w:tab w:val="right" w:pos="9638"/>
        </w:tabs>
        <w:spacing w:line="240" w:lineRule="auto"/>
        <w:jc w:val="center"/>
        <w:rPr>
          <w:rFonts w:ascii="Lucida Sans" w:hAnsi="Lucida Sans" w:cs="Lucida Sans"/>
          <w:sz w:val="16"/>
          <w:szCs w:val="16"/>
        </w:rPr>
      </w:pPr>
      <w:r>
        <w:rPr>
          <w:rFonts w:ascii="Lucida Sans" w:hAnsi="Lucida Sans" w:cs="Lucida Sans"/>
          <w:sz w:val="16"/>
          <w:szCs w:val="16"/>
        </w:rPr>
        <w:t>Presidenza Tel.: 0932/959814 - Segreteria Tel: 0932/950050- Fax Tel: 0932/705039 - e.mail rgic80700b@istruzione.it – sito web www.istitutovinci-ispica.it</w:t>
      </w:r>
    </w:p>
    <w:p w:rsidR="004B7A6A" w:rsidRDefault="004B7A6A">
      <w:pPr>
        <w:pStyle w:val="Normale1"/>
        <w:widowControl w:val="0"/>
        <w:spacing w:line="240" w:lineRule="auto"/>
        <w:rPr>
          <w:rFonts w:ascii="Verdana" w:hAnsi="Verdana" w:cs="Verdana"/>
          <w:b/>
        </w:rPr>
      </w:pPr>
    </w:p>
    <w:p w:rsidR="004B7A6A" w:rsidRDefault="004B7A6A">
      <w:pPr>
        <w:pStyle w:val="Normale1"/>
        <w:widowControl w:val="0"/>
        <w:spacing w:line="240" w:lineRule="auto"/>
        <w:jc w:val="center"/>
        <w:rPr>
          <w:rFonts w:ascii="Verdana" w:hAnsi="Verdana" w:cs="Verdana"/>
          <w:b/>
        </w:rPr>
      </w:pPr>
    </w:p>
    <w:p w:rsidR="004B7A6A" w:rsidRDefault="004B7A6A">
      <w:pPr>
        <w:pStyle w:val="Normale1"/>
        <w:widowControl w:val="0"/>
        <w:spacing w:line="240" w:lineRule="auto"/>
        <w:jc w:val="center"/>
        <w:rPr>
          <w:rFonts w:ascii="Verdana" w:hAnsi="Verdana" w:cs="Verdana"/>
          <w:b/>
          <w:color w:val="000000"/>
        </w:rPr>
      </w:pPr>
      <w:r>
        <w:rPr>
          <w:rFonts w:ascii="Verdana" w:hAnsi="Verdana" w:cs="Verdana"/>
          <w:b/>
        </w:rPr>
        <w:t xml:space="preserve">        </w:t>
      </w:r>
      <w:r>
        <w:rPr>
          <w:rFonts w:ascii="Verdana" w:hAnsi="Verdana" w:cs="Verdana"/>
          <w:b/>
          <w:color w:val="000000"/>
        </w:rPr>
        <w:t xml:space="preserve">RUBRICA DI VALUTAZIONE </w:t>
      </w:r>
    </w:p>
    <w:p w:rsidR="004B7A6A" w:rsidRDefault="004B7A6A">
      <w:pPr>
        <w:pStyle w:val="Normale1"/>
        <w:widowControl w:val="0"/>
        <w:spacing w:before="5" w:line="240" w:lineRule="auto"/>
        <w:jc w:val="center"/>
        <w:rPr>
          <w:rFonts w:ascii="Verdana" w:hAnsi="Verdana" w:cs="Verdana"/>
          <w:b/>
          <w:color w:val="000000"/>
        </w:rPr>
      </w:pPr>
      <w:r>
        <w:rPr>
          <w:rFonts w:ascii="Verdana" w:hAnsi="Verdana" w:cs="Verdana"/>
          <w:b/>
        </w:rPr>
        <w:t xml:space="preserve">     </w:t>
      </w:r>
      <w:r>
        <w:rPr>
          <w:rFonts w:ascii="Verdana" w:hAnsi="Verdana" w:cs="Verdana"/>
          <w:b/>
          <w:color w:val="000000"/>
        </w:rPr>
        <w:t>a.s. 20</w:t>
      </w:r>
      <w:r>
        <w:rPr>
          <w:rFonts w:ascii="Verdana" w:hAnsi="Verdana" w:cs="Verdana"/>
          <w:b/>
        </w:rPr>
        <w:t>20</w:t>
      </w:r>
      <w:r>
        <w:rPr>
          <w:rFonts w:ascii="Verdana" w:hAnsi="Verdana" w:cs="Verdana"/>
          <w:b/>
          <w:color w:val="000000"/>
        </w:rPr>
        <w:t>/202</w:t>
      </w:r>
      <w:r>
        <w:rPr>
          <w:rFonts w:ascii="Verdana" w:hAnsi="Verdana" w:cs="Verdana"/>
          <w:b/>
        </w:rPr>
        <w:t>1</w:t>
      </w:r>
    </w:p>
    <w:p w:rsidR="004B7A6A" w:rsidRDefault="004B7A6A">
      <w:pPr>
        <w:pStyle w:val="Normale1"/>
        <w:widowControl w:val="0"/>
        <w:spacing w:before="323" w:line="240" w:lineRule="auto"/>
        <w:jc w:val="center"/>
        <w:rPr>
          <w:rFonts w:ascii="Verdana" w:hAnsi="Verdana" w:cs="Verdana"/>
          <w:b/>
          <w:color w:val="000000"/>
        </w:rPr>
      </w:pPr>
      <w:r>
        <w:rPr>
          <w:rFonts w:ascii="Verdana" w:hAnsi="Verdana" w:cs="Verdana"/>
          <w:b/>
          <w:color w:val="000000"/>
          <w:highlight w:val="white"/>
        </w:rPr>
        <w:t xml:space="preserve">GRIGLIA DI VALUTAZIONE TRASVERSALE </w:t>
      </w:r>
      <w:r>
        <w:rPr>
          <w:rFonts w:ascii="Verdana" w:hAnsi="Verdana" w:cs="Verdana"/>
          <w:b/>
          <w:color w:val="000000"/>
        </w:rPr>
        <w:t xml:space="preserve"> </w:t>
      </w:r>
    </w:p>
    <w:p w:rsidR="004B7A6A" w:rsidRDefault="004B7A6A">
      <w:pPr>
        <w:pStyle w:val="Normale1"/>
        <w:widowControl w:val="0"/>
        <w:spacing w:before="63" w:line="240" w:lineRule="auto"/>
        <w:jc w:val="center"/>
        <w:rPr>
          <w:rFonts w:ascii="Verdana" w:hAnsi="Verdana" w:cs="Verdana"/>
          <w:b/>
          <w:color w:val="000000"/>
          <w:highlight w:val="white"/>
        </w:rPr>
        <w:sectPr w:rsidR="004B7A6A">
          <w:pgSz w:w="11900" w:h="16840"/>
          <w:pgMar w:top="1416" w:right="701" w:bottom="1037" w:left="780" w:header="0" w:footer="720" w:gutter="0"/>
          <w:pgNumType w:start="1"/>
          <w:cols w:space="720"/>
          <w:rtlGutter/>
        </w:sectPr>
      </w:pPr>
      <w:r>
        <w:rPr>
          <w:rFonts w:ascii="Verdana" w:hAnsi="Verdana" w:cs="Verdana"/>
          <w:b/>
          <w:color w:val="000000"/>
          <w:highlight w:val="white"/>
        </w:rPr>
        <w:t>PER ALUNNI BES / DSA/</w:t>
      </w:r>
      <w:r>
        <w:rPr>
          <w:rFonts w:ascii="Verdana" w:hAnsi="Verdana" w:cs="Verdana"/>
          <w:b/>
        </w:rPr>
        <w:t>STRANIERI</w:t>
      </w:r>
    </w:p>
    <w:p w:rsidR="004B7A6A" w:rsidRDefault="004B7A6A">
      <w:pPr>
        <w:pStyle w:val="Normale1"/>
        <w:widowControl w:val="0"/>
        <w:spacing w:before="157" w:line="240" w:lineRule="auto"/>
        <w:rPr>
          <w:rFonts w:ascii="Times" w:hAnsi="Times" w:cs="Times"/>
          <w:sz w:val="23"/>
          <w:szCs w:val="23"/>
        </w:rPr>
      </w:pPr>
    </w:p>
    <w:tbl>
      <w:tblPr>
        <w:tblW w:w="105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530"/>
        <w:gridCol w:w="9030"/>
      </w:tblGrid>
      <w:tr w:rsidR="004B7A6A" w:rsidTr="00446189">
        <w:trPr>
          <w:jc w:val="center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before="488" w:line="240" w:lineRule="auto"/>
              <w:rPr>
                <w:rFonts w:ascii="Times" w:hAnsi="Times" w:cs="Times"/>
                <w:sz w:val="23"/>
                <w:szCs w:val="23"/>
              </w:rPr>
            </w:pPr>
            <w:r w:rsidRPr="00446189">
              <w:rPr>
                <w:rFonts w:ascii="Verdana" w:hAnsi="Verdana" w:cs="Verdana"/>
                <w:b/>
              </w:rPr>
              <w:t xml:space="preserve">       Voto</w:t>
            </w:r>
          </w:p>
        </w:tc>
        <w:tc>
          <w:tcPr>
            <w:tcW w:w="90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before="488" w:line="240" w:lineRule="auto"/>
              <w:jc w:val="center"/>
              <w:rPr>
                <w:rFonts w:ascii="Times" w:hAnsi="Times" w:cs="Times"/>
                <w:sz w:val="23"/>
                <w:szCs w:val="23"/>
              </w:rPr>
            </w:pPr>
            <w:r w:rsidRPr="00446189">
              <w:rPr>
                <w:rFonts w:ascii="Verdana" w:hAnsi="Verdana" w:cs="Verdana"/>
                <w:b/>
              </w:rPr>
              <w:t xml:space="preserve"> Descrittori-Indicatori di riferimento </w:t>
            </w:r>
          </w:p>
        </w:tc>
      </w:tr>
      <w:tr w:rsidR="004B7A6A" w:rsidTr="00446189">
        <w:trPr>
          <w:jc w:val="center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sz w:val="23"/>
                <w:szCs w:val="23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sz w:val="23"/>
                <w:szCs w:val="23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sz w:val="23"/>
                <w:szCs w:val="23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b/>
                <w:sz w:val="23"/>
                <w:szCs w:val="23"/>
              </w:rPr>
            </w:pPr>
            <w:r w:rsidRPr="00446189">
              <w:rPr>
                <w:rFonts w:ascii="Times" w:hAnsi="Times" w:cs="Times"/>
                <w:b/>
                <w:sz w:val="23"/>
                <w:szCs w:val="23"/>
              </w:rPr>
              <w:t>5</w:t>
            </w:r>
          </w:p>
        </w:tc>
        <w:tc>
          <w:tcPr>
            <w:tcW w:w="90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ind w:left="720"/>
              <w:jc w:val="both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 xml:space="preserve">Rendimento insufficiente, lacune nelle conoscenze e abilità 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non  adeguatamente padroneggiate, recuperabili con qualche supplemento di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 xml:space="preserve"> impegno, esercizio e studio. Raggiungimento incompleto e lacunoso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degli obiettivi.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4B7A6A" w:rsidTr="00446189">
        <w:trPr>
          <w:jc w:val="center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sz w:val="23"/>
                <w:szCs w:val="23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sz w:val="23"/>
                <w:szCs w:val="23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sz w:val="23"/>
                <w:szCs w:val="23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sz w:val="23"/>
                <w:szCs w:val="23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b/>
                <w:sz w:val="23"/>
                <w:szCs w:val="23"/>
              </w:rPr>
            </w:pPr>
            <w:r w:rsidRPr="00446189">
              <w:rPr>
                <w:rFonts w:ascii="Times" w:hAnsi="Times" w:cs="Times"/>
                <w:b/>
                <w:sz w:val="23"/>
                <w:szCs w:val="23"/>
              </w:rPr>
              <w:t>6</w:t>
            </w:r>
          </w:p>
        </w:tc>
        <w:tc>
          <w:tcPr>
            <w:tcW w:w="90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Le capacità e le conoscenze sviluppate dall’alunno sono in parte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incomplete rispetto agli obiettivi (per esempio, l’alunno non conosce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alcuni argomenti o mostra il persistente bisogno di essere aiutato,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controllato e incoraggiato in taluni esercizi), ma possono servire da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punto di partenza per ottenere risultati positivi.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Raggiungimento degli obiettivi minimi.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4B7A6A" w:rsidTr="00446189">
        <w:trPr>
          <w:jc w:val="center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sz w:val="23"/>
                <w:szCs w:val="23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sz w:val="23"/>
                <w:szCs w:val="23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b/>
                <w:sz w:val="23"/>
                <w:szCs w:val="23"/>
              </w:rPr>
            </w:pPr>
            <w:r w:rsidRPr="00446189">
              <w:rPr>
                <w:rFonts w:ascii="Times" w:hAnsi="Times" w:cs="Times"/>
                <w:b/>
                <w:sz w:val="23"/>
                <w:szCs w:val="23"/>
              </w:rPr>
              <w:t>7</w:t>
            </w:r>
          </w:p>
        </w:tc>
        <w:tc>
          <w:tcPr>
            <w:tcW w:w="90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Segnala un più che sufficiente raggiungimento degli obiettivi didattici e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un’autonomia in evoluzione, a cui si vanno aggiungendo: impegno,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partecipazione alle attività e discreta maturazione del senso di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responsabilità.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Raggiungimento degli obiettivi essenziali.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4B7A6A" w:rsidTr="00446189">
        <w:trPr>
          <w:jc w:val="center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sz w:val="23"/>
                <w:szCs w:val="23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sz w:val="23"/>
                <w:szCs w:val="23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sz w:val="23"/>
                <w:szCs w:val="23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b/>
                <w:sz w:val="23"/>
                <w:szCs w:val="23"/>
              </w:rPr>
            </w:pPr>
            <w:r w:rsidRPr="00446189">
              <w:rPr>
                <w:rFonts w:ascii="Times" w:hAnsi="Times" w:cs="Times"/>
                <w:b/>
                <w:sz w:val="23"/>
                <w:szCs w:val="23"/>
              </w:rPr>
              <w:t>8</w:t>
            </w:r>
          </w:p>
        </w:tc>
        <w:tc>
          <w:tcPr>
            <w:tcW w:w="90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lastRenderedPageBreak/>
              <w:t>Apprende in modo completo le conoscenze proposte, svolgendo anche i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compiti più complessi con adeguata autonomia, ragionando sugli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lastRenderedPageBreak/>
              <w:t>argomenti di studio, con collegamenti, offrendo contributi significativi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alle attività di classe.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Raggiungimento globale degli obiettivi.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4B7A6A" w:rsidTr="00446189">
        <w:trPr>
          <w:jc w:val="center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sz w:val="23"/>
                <w:szCs w:val="23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sz w:val="23"/>
                <w:szCs w:val="23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sz w:val="23"/>
                <w:szCs w:val="23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b/>
                <w:sz w:val="23"/>
                <w:szCs w:val="23"/>
              </w:rPr>
            </w:pPr>
            <w:r w:rsidRPr="00446189">
              <w:rPr>
                <w:rFonts w:ascii="Times" w:hAnsi="Times" w:cs="Times"/>
                <w:b/>
                <w:sz w:val="23"/>
                <w:szCs w:val="23"/>
              </w:rPr>
              <w:t>9</w:t>
            </w:r>
          </w:p>
        </w:tc>
        <w:tc>
          <w:tcPr>
            <w:tcW w:w="90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Il bambino mostra completo controllo delle proprie capacità, sa usare in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modo autonomo le abilità e le conoscenze per ottenere i risultati di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studio assegnati, opera collegamenti anche complessi tra i saperi, si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mostra particolarmente impegnato nella costruzione della propria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preparazione scolastica.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Completo raggiungimento degli obiettivi.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4B7A6A" w:rsidTr="00446189">
        <w:trPr>
          <w:jc w:val="center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sz w:val="23"/>
                <w:szCs w:val="23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sz w:val="23"/>
                <w:szCs w:val="23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sz w:val="23"/>
                <w:szCs w:val="23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sz w:val="23"/>
                <w:szCs w:val="23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Times" w:hAnsi="Times" w:cs="Times"/>
                <w:b/>
                <w:sz w:val="23"/>
                <w:szCs w:val="23"/>
              </w:rPr>
            </w:pPr>
            <w:r w:rsidRPr="00446189">
              <w:rPr>
                <w:rFonts w:ascii="Times" w:hAnsi="Times" w:cs="Times"/>
                <w:b/>
                <w:sz w:val="23"/>
                <w:szCs w:val="23"/>
              </w:rPr>
              <w:t>10</w:t>
            </w:r>
          </w:p>
        </w:tc>
        <w:tc>
          <w:tcPr>
            <w:tcW w:w="90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L’alunno ha raggiunto pienamente gli obiettivi di apprendimento; ha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acquisito un’ottima conoscenza, organizza i contenuti proposti ed è in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grado di trasferirli e rielaborarli autonomamente ed usarli in ambiti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diversi da quello di apprendimento. Espone le sue conoscenze con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proprietà e correttezza di linguaggio; manifesta sicura padronanza degli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strumenti.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Significativo e completo raggiungimento degli obiettivi.</w:t>
            </w:r>
          </w:p>
          <w:p w:rsidR="004B7A6A" w:rsidRPr="00446189" w:rsidRDefault="004B7A6A" w:rsidP="00446189">
            <w:pPr>
              <w:pStyle w:val="Normale1"/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:rsidR="004B7A6A" w:rsidRDefault="004B7A6A">
      <w:pPr>
        <w:pStyle w:val="Normale1"/>
        <w:widowControl w:val="0"/>
        <w:spacing w:before="157" w:line="240" w:lineRule="auto"/>
        <w:jc w:val="center"/>
        <w:rPr>
          <w:rFonts w:ascii="Times" w:hAnsi="Times" w:cs="Times"/>
          <w:color w:val="000000"/>
          <w:sz w:val="23"/>
          <w:szCs w:val="23"/>
        </w:rPr>
      </w:pPr>
    </w:p>
    <w:p w:rsidR="004B7A6A" w:rsidRDefault="004B7A6A">
      <w:pPr>
        <w:pStyle w:val="Normale1"/>
        <w:widowControl w:val="0"/>
        <w:spacing w:line="240" w:lineRule="auto"/>
        <w:jc w:val="center"/>
        <w:rPr>
          <w:rFonts w:ascii="Verdana" w:hAnsi="Verdana" w:cs="Verdana"/>
          <w:b/>
          <w:highlight w:val="white"/>
        </w:rPr>
      </w:pPr>
    </w:p>
    <w:p w:rsidR="004B7A6A" w:rsidRDefault="004B7A6A">
      <w:pPr>
        <w:pStyle w:val="Normale1"/>
        <w:widowControl w:val="0"/>
        <w:spacing w:line="240" w:lineRule="auto"/>
        <w:jc w:val="center"/>
        <w:rPr>
          <w:rFonts w:ascii="Verdana" w:hAnsi="Verdana" w:cs="Verdana"/>
          <w:b/>
          <w:highlight w:val="white"/>
        </w:rPr>
      </w:pPr>
    </w:p>
    <w:p w:rsidR="004B7A6A" w:rsidRDefault="004B7A6A">
      <w:pPr>
        <w:pStyle w:val="Normale1"/>
        <w:widowControl w:val="0"/>
        <w:spacing w:before="413" w:line="235" w:lineRule="auto"/>
        <w:ind w:left="361" w:right="345" w:firstLine="8"/>
        <w:jc w:val="both"/>
        <w:rPr>
          <w:rFonts w:ascii="Verdana" w:hAnsi="Verdana" w:cs="Verdana"/>
          <w:highlight w:val="white"/>
        </w:rPr>
      </w:pPr>
    </w:p>
    <w:p w:rsidR="004B7A6A" w:rsidRDefault="004B7A6A">
      <w:pPr>
        <w:pStyle w:val="Normale1"/>
        <w:widowControl w:val="0"/>
        <w:spacing w:before="413" w:line="235" w:lineRule="auto"/>
        <w:ind w:left="361" w:right="345" w:firstLine="8"/>
        <w:jc w:val="both"/>
        <w:rPr>
          <w:rFonts w:ascii="Verdana" w:hAnsi="Verdana" w:cs="Verdana"/>
          <w:highlight w:val="white"/>
        </w:rPr>
      </w:pPr>
    </w:p>
    <w:p w:rsidR="004B7A6A" w:rsidRDefault="004B7A6A">
      <w:pPr>
        <w:pStyle w:val="Normale1"/>
        <w:widowControl w:val="0"/>
        <w:spacing w:before="413" w:line="235" w:lineRule="auto"/>
        <w:ind w:left="361" w:right="345" w:firstLine="8"/>
        <w:jc w:val="both"/>
        <w:rPr>
          <w:rFonts w:ascii="Verdana" w:hAnsi="Verdana" w:cs="Verdana"/>
          <w:highlight w:val="white"/>
        </w:rPr>
      </w:pPr>
    </w:p>
    <w:p w:rsidR="004B7A6A" w:rsidRDefault="004B7A6A">
      <w:pPr>
        <w:pStyle w:val="Normale1"/>
        <w:widowControl w:val="0"/>
        <w:spacing w:before="413" w:line="235" w:lineRule="auto"/>
        <w:ind w:left="361" w:right="345" w:firstLine="8"/>
        <w:jc w:val="both"/>
        <w:rPr>
          <w:rFonts w:ascii="Verdana" w:hAnsi="Verdana" w:cs="Verdana"/>
          <w:highlight w:val="white"/>
        </w:rPr>
      </w:pPr>
    </w:p>
    <w:p w:rsidR="004B7A6A" w:rsidRDefault="004B7A6A">
      <w:pPr>
        <w:pStyle w:val="Normale1"/>
        <w:widowControl w:val="0"/>
        <w:spacing w:before="413" w:line="235" w:lineRule="auto"/>
        <w:ind w:left="361" w:right="345" w:firstLine="8"/>
        <w:jc w:val="both"/>
        <w:rPr>
          <w:rFonts w:ascii="Verdana" w:hAnsi="Verdana" w:cs="Verdana"/>
          <w:highlight w:val="white"/>
        </w:rPr>
      </w:pPr>
    </w:p>
    <w:p w:rsidR="004B7A6A" w:rsidRDefault="004B7A6A">
      <w:pPr>
        <w:pStyle w:val="Normale1"/>
        <w:widowControl w:val="0"/>
        <w:spacing w:before="413" w:line="235" w:lineRule="auto"/>
        <w:ind w:left="361" w:right="345" w:firstLine="8"/>
        <w:jc w:val="both"/>
        <w:rPr>
          <w:rFonts w:ascii="Verdana" w:hAnsi="Verdana" w:cs="Verdana"/>
          <w:highlight w:val="white"/>
        </w:rPr>
      </w:pPr>
    </w:p>
    <w:p w:rsidR="004B7A6A" w:rsidRDefault="004B7A6A">
      <w:pPr>
        <w:pStyle w:val="Normale1"/>
        <w:widowControl w:val="0"/>
        <w:spacing w:before="413" w:line="235" w:lineRule="auto"/>
        <w:ind w:left="361" w:right="345" w:firstLine="8"/>
        <w:jc w:val="both"/>
        <w:rPr>
          <w:rFonts w:ascii="Verdana" w:hAnsi="Verdana" w:cs="Verdana"/>
          <w:highlight w:val="white"/>
        </w:rPr>
      </w:pPr>
    </w:p>
    <w:p w:rsidR="004B7A6A" w:rsidRDefault="004B7A6A">
      <w:pPr>
        <w:pStyle w:val="Normale1"/>
        <w:widowControl w:val="0"/>
        <w:spacing w:before="413" w:line="235" w:lineRule="auto"/>
        <w:ind w:left="361" w:right="345" w:firstLine="8"/>
        <w:jc w:val="both"/>
        <w:rPr>
          <w:rFonts w:ascii="Verdana" w:hAnsi="Verdana" w:cs="Verdana"/>
          <w:highlight w:val="white"/>
        </w:rPr>
      </w:pPr>
    </w:p>
    <w:tbl>
      <w:tblPr>
        <w:tblW w:w="10056" w:type="dxa"/>
        <w:tblInd w:w="4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056"/>
      </w:tblGrid>
      <w:tr w:rsidR="004B7A6A" w:rsidTr="00446189">
        <w:tc>
          <w:tcPr>
            <w:tcW w:w="100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Verdana" w:hAnsi="Verdana" w:cs="Verdana"/>
                <w:b/>
                <w:highlight w:val="white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rFonts w:ascii="Verdana" w:hAnsi="Verdana" w:cs="Verdana"/>
                <w:b/>
              </w:rPr>
            </w:pPr>
            <w:r w:rsidRPr="00446189">
              <w:rPr>
                <w:rFonts w:ascii="Verdana" w:hAnsi="Verdana" w:cs="Verdana"/>
                <w:b/>
                <w:highlight w:val="white"/>
              </w:rPr>
              <w:t>RUBRICA GENERALE PER VALUTARE ALUNNI BES / DSA/ STRANIERI</w:t>
            </w:r>
            <w:r w:rsidRPr="00446189">
              <w:rPr>
                <w:rFonts w:ascii="Verdana" w:hAnsi="Verdana" w:cs="Verdana"/>
                <w:b/>
              </w:rPr>
              <w:t xml:space="preserve"> </w:t>
            </w:r>
          </w:p>
          <w:p w:rsidR="004B7A6A" w:rsidRPr="00446189" w:rsidRDefault="004B7A6A" w:rsidP="00446189">
            <w:pPr>
              <w:pStyle w:val="Normale1"/>
              <w:widowControl w:val="0"/>
              <w:spacing w:before="733" w:line="238" w:lineRule="auto"/>
              <w:ind w:left="361" w:right="342" w:firstLine="9"/>
              <w:jc w:val="both"/>
              <w:rPr>
                <w:rFonts w:ascii="Verdana" w:hAnsi="Verdana" w:cs="Verdana"/>
              </w:rPr>
            </w:pPr>
            <w:r w:rsidRPr="00446189">
              <w:rPr>
                <w:rFonts w:ascii="Verdana" w:hAnsi="Verdana" w:cs="Verdana"/>
                <w:b/>
                <w:highlight w:val="white"/>
              </w:rPr>
              <w:lastRenderedPageBreak/>
              <w:t xml:space="preserve">LIVELLO AVANZATO </w:t>
            </w:r>
            <w:r w:rsidRPr="00446189">
              <w:rPr>
                <w:rFonts w:ascii="Verdana" w:hAnsi="Verdana" w:cs="Verdana"/>
                <w:highlight w:val="white"/>
              </w:rPr>
              <w:t xml:space="preserve">- Il lavoro svolto è curato, ben realizzato e preciso. - La </w:t>
            </w:r>
            <w:r w:rsidRPr="00446189">
              <w:rPr>
                <w:rFonts w:ascii="Verdana" w:hAnsi="Verdana" w:cs="Verdana"/>
              </w:rPr>
              <w:t xml:space="preserve"> </w:t>
            </w:r>
            <w:r w:rsidRPr="00446189">
              <w:rPr>
                <w:rFonts w:ascii="Verdana" w:hAnsi="Verdana" w:cs="Verdana"/>
                <w:highlight w:val="white"/>
              </w:rPr>
              <w:t xml:space="preserve">presentazione è creativa. - Include tutte le informazioni necessarie in risposta alle </w:t>
            </w:r>
            <w:r w:rsidRPr="00446189">
              <w:rPr>
                <w:rFonts w:ascii="Verdana" w:hAnsi="Verdana" w:cs="Verdana"/>
              </w:rPr>
              <w:t xml:space="preserve"> </w:t>
            </w:r>
            <w:r w:rsidRPr="00446189">
              <w:rPr>
                <w:rFonts w:ascii="Verdana" w:hAnsi="Verdana" w:cs="Verdana"/>
                <w:highlight w:val="white"/>
              </w:rPr>
              <w:t xml:space="preserve">domande poste. - Presenta delle informazioni oltre le richieste. - È corretto rispetto </w:t>
            </w:r>
            <w:r w:rsidRPr="00446189">
              <w:rPr>
                <w:rFonts w:ascii="Verdana" w:hAnsi="Verdana" w:cs="Verdana"/>
              </w:rPr>
              <w:t xml:space="preserve"> </w:t>
            </w:r>
            <w:r w:rsidRPr="00446189">
              <w:rPr>
                <w:rFonts w:ascii="Verdana" w:hAnsi="Verdana" w:cs="Verdana"/>
                <w:highlight w:val="white"/>
              </w:rPr>
              <w:t>alla forma scelta. - Fa esempi e cita delle fonti in modo preciso.</w:t>
            </w:r>
            <w:r w:rsidRPr="00446189">
              <w:rPr>
                <w:rFonts w:ascii="Verdana" w:hAnsi="Verdana" w:cs="Verdana"/>
              </w:rPr>
              <w:t xml:space="preserve"> </w:t>
            </w:r>
          </w:p>
          <w:p w:rsidR="004B7A6A" w:rsidRPr="00446189" w:rsidRDefault="004B7A6A" w:rsidP="00446189">
            <w:pPr>
              <w:pStyle w:val="Normale1"/>
              <w:widowControl w:val="0"/>
              <w:spacing w:before="403" w:line="238" w:lineRule="auto"/>
              <w:ind w:left="361" w:right="343" w:firstLine="8"/>
              <w:rPr>
                <w:rFonts w:ascii="Verdana" w:hAnsi="Verdana" w:cs="Verdana"/>
              </w:rPr>
            </w:pPr>
            <w:r w:rsidRPr="00446189">
              <w:rPr>
                <w:rFonts w:ascii="Verdana" w:hAnsi="Verdana" w:cs="Verdana"/>
                <w:b/>
                <w:highlight w:val="white"/>
              </w:rPr>
              <w:t xml:space="preserve">LIVELLO INTERMEDIO </w:t>
            </w:r>
            <w:r w:rsidRPr="00446189">
              <w:rPr>
                <w:rFonts w:ascii="Verdana" w:hAnsi="Verdana" w:cs="Verdana"/>
                <w:highlight w:val="white"/>
              </w:rPr>
              <w:t xml:space="preserve">- Il lavoro svolto è adeguato alle richieste. - Dimostra </w:t>
            </w:r>
            <w:r w:rsidRPr="00446189">
              <w:rPr>
                <w:rFonts w:ascii="Verdana" w:hAnsi="Verdana" w:cs="Verdana"/>
              </w:rPr>
              <w:t xml:space="preserve"> </w:t>
            </w:r>
            <w:r w:rsidRPr="00446189">
              <w:rPr>
                <w:rFonts w:ascii="Verdana" w:hAnsi="Verdana" w:cs="Verdana"/>
                <w:highlight w:val="white"/>
              </w:rPr>
              <w:t>immaginazione nel pensare. - Include informazioni che sostengono le risposte. -</w:t>
            </w:r>
            <w:r w:rsidRPr="00446189">
              <w:rPr>
                <w:rFonts w:ascii="Verdana" w:hAnsi="Verdana" w:cs="Verdana"/>
              </w:rPr>
              <w:t xml:space="preserve"> </w:t>
            </w:r>
            <w:r w:rsidRPr="00446189">
              <w:rPr>
                <w:rFonts w:ascii="Verdana" w:hAnsi="Verdana" w:cs="Verdana"/>
                <w:highlight w:val="white"/>
              </w:rPr>
              <w:t xml:space="preserve">Presenta i dettagli richiesti. - È corretto rispetto alla forma scelta. - Cita le fonti, anche </w:t>
            </w:r>
            <w:r w:rsidRPr="00446189">
              <w:rPr>
                <w:rFonts w:ascii="Verdana" w:hAnsi="Verdana" w:cs="Verdana"/>
              </w:rPr>
              <w:t xml:space="preserve"> </w:t>
            </w:r>
            <w:r w:rsidRPr="00446189">
              <w:rPr>
                <w:rFonts w:ascii="Verdana" w:hAnsi="Verdana" w:cs="Verdana"/>
                <w:highlight w:val="white"/>
              </w:rPr>
              <w:t>se qualche forma è imprecisa e inesatta.</w:t>
            </w:r>
            <w:r w:rsidRPr="00446189">
              <w:rPr>
                <w:rFonts w:ascii="Verdana" w:hAnsi="Verdana" w:cs="Verdana"/>
              </w:rPr>
              <w:t xml:space="preserve"> </w:t>
            </w:r>
          </w:p>
          <w:p w:rsidR="004B7A6A" w:rsidRPr="00446189" w:rsidRDefault="004B7A6A" w:rsidP="00446189">
            <w:pPr>
              <w:pStyle w:val="Normale1"/>
              <w:widowControl w:val="0"/>
              <w:spacing w:before="410" w:line="235" w:lineRule="auto"/>
              <w:ind w:left="361" w:right="343" w:firstLine="9"/>
              <w:jc w:val="both"/>
              <w:rPr>
                <w:rFonts w:ascii="Verdana" w:hAnsi="Verdana" w:cs="Verdana"/>
              </w:rPr>
            </w:pPr>
            <w:r w:rsidRPr="00446189">
              <w:rPr>
                <w:rFonts w:ascii="Verdana" w:hAnsi="Verdana" w:cs="Verdana"/>
                <w:b/>
                <w:highlight w:val="white"/>
              </w:rPr>
              <w:t xml:space="preserve">LIVELLO BASE - </w:t>
            </w:r>
            <w:r w:rsidRPr="00446189">
              <w:rPr>
                <w:rFonts w:ascii="Verdana" w:hAnsi="Verdana" w:cs="Verdana"/>
                <w:highlight w:val="white"/>
              </w:rPr>
              <w:t xml:space="preserve">Il lavoro svolto corrisponde quasi sempre alle richieste. - Risponde </w:t>
            </w:r>
            <w:r w:rsidRPr="00446189">
              <w:rPr>
                <w:rFonts w:ascii="Verdana" w:hAnsi="Verdana" w:cs="Verdana"/>
              </w:rPr>
              <w:t xml:space="preserve"> </w:t>
            </w:r>
            <w:r w:rsidRPr="00446189">
              <w:rPr>
                <w:rFonts w:ascii="Verdana" w:hAnsi="Verdana" w:cs="Verdana"/>
                <w:highlight w:val="white"/>
              </w:rPr>
              <w:t xml:space="preserve">alle domande - Fornisce informazioni essenziali per sostenere le risposte - Tralascia </w:t>
            </w:r>
            <w:r w:rsidRPr="00446189">
              <w:rPr>
                <w:rFonts w:ascii="Verdana" w:hAnsi="Verdana" w:cs="Verdana"/>
              </w:rPr>
              <w:t xml:space="preserve"> </w:t>
            </w:r>
            <w:r w:rsidRPr="00446189">
              <w:rPr>
                <w:rFonts w:ascii="Verdana" w:hAnsi="Verdana" w:cs="Verdana"/>
                <w:highlight w:val="white"/>
              </w:rPr>
              <w:t>alcuni dettagli - La presentazione ha qualche difetto - Cita solo qualche fonte.</w:t>
            </w:r>
            <w:r w:rsidRPr="00446189">
              <w:rPr>
                <w:rFonts w:ascii="Verdana" w:hAnsi="Verdana" w:cs="Verdana"/>
              </w:rPr>
              <w:t xml:space="preserve"> </w:t>
            </w:r>
          </w:p>
          <w:p w:rsidR="004B7A6A" w:rsidRPr="00446189" w:rsidRDefault="004B7A6A" w:rsidP="00446189">
            <w:pPr>
              <w:pStyle w:val="Normale1"/>
              <w:widowControl w:val="0"/>
              <w:spacing w:before="413" w:line="235" w:lineRule="auto"/>
              <w:ind w:left="361" w:right="345" w:firstLine="8"/>
              <w:jc w:val="both"/>
              <w:rPr>
                <w:rFonts w:ascii="Verdana" w:hAnsi="Verdana" w:cs="Verdana"/>
                <w:highlight w:val="white"/>
              </w:rPr>
            </w:pPr>
            <w:r w:rsidRPr="00446189">
              <w:rPr>
                <w:rFonts w:ascii="Verdana" w:hAnsi="Verdana" w:cs="Verdana"/>
                <w:b/>
                <w:highlight w:val="white"/>
              </w:rPr>
              <w:t xml:space="preserve">LIVELLO INIZIALE- </w:t>
            </w:r>
            <w:r w:rsidRPr="00446189">
              <w:rPr>
                <w:rFonts w:ascii="Verdana" w:hAnsi="Verdana" w:cs="Verdana"/>
                <w:highlight w:val="white"/>
              </w:rPr>
              <w:t xml:space="preserve">Risponde solo in parte alle domande. - Fornisce qualche </w:t>
            </w:r>
            <w:r w:rsidRPr="00446189">
              <w:rPr>
                <w:rFonts w:ascii="Verdana" w:hAnsi="Verdana" w:cs="Verdana"/>
              </w:rPr>
              <w:t xml:space="preserve"> </w:t>
            </w:r>
            <w:r w:rsidRPr="00446189">
              <w:rPr>
                <w:rFonts w:ascii="Verdana" w:hAnsi="Verdana" w:cs="Verdana"/>
                <w:highlight w:val="white"/>
              </w:rPr>
              <w:t xml:space="preserve">informazione a sostegno delle risposte. - Include pochi dettagli. - La presentazione ha </w:t>
            </w:r>
            <w:r w:rsidRPr="00446189">
              <w:rPr>
                <w:rFonts w:ascii="Verdana" w:hAnsi="Verdana" w:cs="Verdana"/>
              </w:rPr>
              <w:t xml:space="preserve"> </w:t>
            </w:r>
            <w:r w:rsidRPr="00446189">
              <w:rPr>
                <w:rFonts w:ascii="Verdana" w:hAnsi="Verdana" w:cs="Verdana"/>
                <w:highlight w:val="white"/>
              </w:rPr>
              <w:t>degli errori. - Le fonti non sono citate.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rFonts w:ascii="Verdana" w:hAnsi="Verdana" w:cs="Verdana"/>
                <w:highlight w:val="white"/>
              </w:rPr>
            </w:pPr>
          </w:p>
        </w:tc>
      </w:tr>
    </w:tbl>
    <w:p w:rsidR="004B7A6A" w:rsidRDefault="004B7A6A">
      <w:pPr>
        <w:pStyle w:val="Normale1"/>
        <w:widowControl w:val="0"/>
        <w:spacing w:before="413" w:line="235" w:lineRule="auto"/>
        <w:ind w:right="345"/>
        <w:jc w:val="both"/>
        <w:rPr>
          <w:rFonts w:ascii="Times" w:hAnsi="Times" w:cs="Times"/>
          <w:sz w:val="23"/>
          <w:szCs w:val="23"/>
        </w:rPr>
      </w:pPr>
    </w:p>
    <w:tbl>
      <w:tblPr>
        <w:tblW w:w="1036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580"/>
        <w:gridCol w:w="2595"/>
        <w:gridCol w:w="2595"/>
        <w:gridCol w:w="2595"/>
      </w:tblGrid>
      <w:tr w:rsidR="004B7A6A" w:rsidTr="00446189">
        <w:trPr>
          <w:jc w:val="center"/>
        </w:trPr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46189">
              <w:rPr>
                <w:b/>
                <w:sz w:val="24"/>
                <w:szCs w:val="24"/>
              </w:rPr>
              <w:t>Disciplina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46189">
              <w:rPr>
                <w:b/>
                <w:sz w:val="24"/>
                <w:szCs w:val="24"/>
              </w:rPr>
              <w:t>Misure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46189">
              <w:rPr>
                <w:b/>
                <w:sz w:val="24"/>
                <w:szCs w:val="24"/>
              </w:rPr>
              <w:t>dispensative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46189">
              <w:rPr>
                <w:b/>
                <w:sz w:val="24"/>
                <w:szCs w:val="24"/>
              </w:rPr>
              <w:t>concordate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46189">
              <w:rPr>
                <w:b/>
                <w:sz w:val="24"/>
                <w:szCs w:val="24"/>
              </w:rPr>
              <w:t>Strumenti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46189">
              <w:rPr>
                <w:b/>
                <w:sz w:val="24"/>
                <w:szCs w:val="24"/>
              </w:rPr>
              <w:t>compensativi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46189">
              <w:rPr>
                <w:b/>
                <w:sz w:val="24"/>
                <w:szCs w:val="24"/>
              </w:rPr>
              <w:t>Modalità di verifica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446189">
              <w:rPr>
                <w:b/>
                <w:sz w:val="24"/>
                <w:szCs w:val="24"/>
              </w:rPr>
              <w:t xml:space="preserve">     e  criteri di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46189">
              <w:rPr>
                <w:b/>
                <w:sz w:val="24"/>
                <w:szCs w:val="24"/>
              </w:rPr>
              <w:t>valutazione</w:t>
            </w:r>
          </w:p>
        </w:tc>
      </w:tr>
      <w:tr w:rsidR="004B7A6A" w:rsidTr="00446189">
        <w:trPr>
          <w:jc w:val="center"/>
        </w:trPr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I</w:t>
            </w:r>
            <w:r w:rsidRPr="00446189">
              <w:rPr>
                <w:b/>
                <w:sz w:val="24"/>
                <w:szCs w:val="24"/>
              </w:rPr>
              <w:t>TALIANO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46189">
              <w:rPr>
                <w:b/>
                <w:sz w:val="24"/>
                <w:szCs w:val="24"/>
              </w:rPr>
              <w:t>INGLESE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Dispensa dai tempi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standard: riduzione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delle consegne senza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modificare gli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obiettivi.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Dispensa da un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eccessivo carico di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compiti con riduzione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delle pagine da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studiare senza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modificare gli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obiettivi.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Elasticità nella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richiesta di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esecuzione dei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compiti a casa.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Controllo da parte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dei docenti della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gestione del diario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Lettura delle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consegne durante le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varie esercitazioni in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classe.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Favorire situazioni di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apprendimento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cooperativo tra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compagni.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Valorizzazione di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successi sugli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insuccessi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al fine di elevare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l’autostima e le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motivazioni di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studio.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Lettura delle consegne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degli esercizi durante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le verifiche.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Nelle verifiche scritte,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utilizzo di domande a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risposta multipla con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possibilità di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completamento con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una discussione orale.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Valutazione del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contenuto e non degli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errori ortografici.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Programmazione di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tempi più lunghi per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l’esecuzione di prove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scritte.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B7A6A" w:rsidTr="00446189">
        <w:trPr>
          <w:jc w:val="center"/>
        </w:trPr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46189">
              <w:rPr>
                <w:b/>
                <w:sz w:val="24"/>
                <w:szCs w:val="24"/>
              </w:rPr>
              <w:t>MATEMATICA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Dispensa dallo studio mnemonico delle tabelline.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Dispensa dai tempi standard prevedendo una riduzione delle consegne senza modifi-care gli obiettivi.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Dispensa da un eccessivo carico di compiti.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Utilizzo della tavola pitagorica.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Utilizzo della retta ordinata dei numeri.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Utilizzo di formulari e schemi.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Nelle verifiche riduzione e adattamento del numero degli esercizi senza modificare gli obiettivi.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Programmare tempi più lunghi per l’esecuzione delle prove.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Valutazione dei procedimenti e non dei calcoli nella risoluzione dei problemi</w:t>
            </w:r>
          </w:p>
        </w:tc>
      </w:tr>
      <w:tr w:rsidR="004B7A6A" w:rsidTr="00446189">
        <w:trPr>
          <w:jc w:val="center"/>
        </w:trPr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46189">
              <w:rPr>
                <w:b/>
                <w:sz w:val="24"/>
                <w:szCs w:val="24"/>
              </w:rPr>
              <w:t>STORIA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46189">
              <w:rPr>
                <w:b/>
                <w:sz w:val="24"/>
                <w:szCs w:val="24"/>
              </w:rPr>
              <w:t>GEOGRAFIA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46189">
              <w:rPr>
                <w:b/>
                <w:sz w:val="24"/>
                <w:szCs w:val="24"/>
              </w:rPr>
              <w:t>SCIENZE/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46189">
              <w:rPr>
                <w:b/>
                <w:sz w:val="24"/>
                <w:szCs w:val="24"/>
              </w:rPr>
              <w:t>TECNOLOGIA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 xml:space="preserve"> Riduzione delle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pagine da studiare.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Dispensa dalla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sovrapposizione di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interrogazioni delle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varie materie.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Utilizzo di schemi,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mappe elaborati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dall’insegnante.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Si utilizzano schemi 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semplici domande-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guida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che facilitano la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riesposizione orale.</w:t>
            </w:r>
          </w:p>
        </w:tc>
      </w:tr>
      <w:tr w:rsidR="004B7A6A" w:rsidTr="00446189">
        <w:trPr>
          <w:trHeight w:val="1740"/>
          <w:jc w:val="center"/>
        </w:trPr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446189">
              <w:rPr>
                <w:b/>
                <w:sz w:val="24"/>
                <w:szCs w:val="24"/>
              </w:rPr>
              <w:t xml:space="preserve"> 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46189">
              <w:rPr>
                <w:b/>
                <w:sz w:val="24"/>
                <w:szCs w:val="24"/>
              </w:rPr>
              <w:t>MUSICA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Lettura della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notazione musicale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ad alta voce.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Copiare dalla lavagna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Computer.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Risorse audio.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Strumenti ritmici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Privilegiare l’apprendi-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mento dall’esperienza.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Utilizzo della didattica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laboratoriale</w:t>
            </w:r>
          </w:p>
        </w:tc>
      </w:tr>
      <w:tr w:rsidR="004B7A6A" w:rsidTr="00446189">
        <w:trPr>
          <w:trHeight w:val="2490"/>
          <w:jc w:val="center"/>
        </w:trPr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46189">
              <w:rPr>
                <w:b/>
                <w:sz w:val="24"/>
                <w:szCs w:val="24"/>
              </w:rPr>
              <w:t xml:space="preserve">ARTE E IMMAGINE 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Non previste, in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quanto “l’immagine”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non presenta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difficoltà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Ausilio di fotocopie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o immagini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fotografiche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Descrizione attraverso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immagini, anche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esposte in modo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elementare.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Accettazione  di tutto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ciò che l’alunno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espone, aiutandolo ad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un arricchimento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progressivo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B7A6A" w:rsidTr="00446189">
        <w:trPr>
          <w:jc w:val="center"/>
        </w:trPr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446189">
              <w:rPr>
                <w:b/>
                <w:sz w:val="24"/>
                <w:szCs w:val="24"/>
              </w:rPr>
              <w:t xml:space="preserve">        ED. FISICA 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Non si prevedono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misure dispensative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Non si prevedono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strumenti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compensativi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Obiettivi minimi per</w:t>
            </w:r>
          </w:p>
          <w:p w:rsidR="004B7A6A" w:rsidRPr="00446189" w:rsidRDefault="004B7A6A" w:rsidP="00446189">
            <w:pPr>
              <w:pStyle w:val="Normale1"/>
              <w:widowControl w:val="0"/>
              <w:spacing w:line="240" w:lineRule="auto"/>
              <w:rPr>
                <w:sz w:val="24"/>
                <w:szCs w:val="24"/>
              </w:rPr>
            </w:pPr>
            <w:r w:rsidRPr="00446189">
              <w:rPr>
                <w:sz w:val="24"/>
                <w:szCs w:val="24"/>
              </w:rPr>
              <w:t>l’alunno</w:t>
            </w:r>
          </w:p>
        </w:tc>
      </w:tr>
    </w:tbl>
    <w:p w:rsidR="004B7A6A" w:rsidRDefault="004B7A6A">
      <w:pPr>
        <w:pStyle w:val="Normale1"/>
        <w:widowControl w:val="0"/>
        <w:spacing w:before="12266" w:line="240" w:lineRule="auto"/>
        <w:rPr>
          <w:rFonts w:ascii="Times" w:hAnsi="Times" w:cs="Times"/>
          <w:color w:val="000000"/>
          <w:sz w:val="23"/>
          <w:szCs w:val="23"/>
        </w:rPr>
      </w:pPr>
    </w:p>
    <w:sectPr w:rsidR="004B7A6A" w:rsidSect="006E374E">
      <w:type w:val="continuous"/>
      <w:pgSz w:w="11900" w:h="16840"/>
      <w:pgMar w:top="1416" w:right="701" w:bottom="1037" w:left="780" w:header="0" w:footer="720" w:gutter="0"/>
      <w:cols w:space="720" w:equalWidth="0">
        <w:col w:w="10417"/>
      </w:cols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100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74E"/>
    <w:rsid w:val="002B74A2"/>
    <w:rsid w:val="00446189"/>
    <w:rsid w:val="004B7A6A"/>
    <w:rsid w:val="006E374E"/>
    <w:rsid w:val="00CD3BB0"/>
    <w:rsid w:val="00DD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4D1A8AA-F6EA-4FB9-834E-4A95DB429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line="276" w:lineRule="auto"/>
    </w:pPr>
  </w:style>
  <w:style w:type="paragraph" w:styleId="Titolo1">
    <w:name w:val="heading 1"/>
    <w:basedOn w:val="Normale1"/>
    <w:next w:val="Normale1"/>
    <w:link w:val="Titolo1Carattere"/>
    <w:uiPriority w:val="99"/>
    <w:qFormat/>
    <w:rsid w:val="006E374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link w:val="Titolo2Carattere"/>
    <w:uiPriority w:val="99"/>
    <w:qFormat/>
    <w:rsid w:val="006E374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link w:val="Titolo3Carattere"/>
    <w:uiPriority w:val="99"/>
    <w:qFormat/>
    <w:rsid w:val="006E374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link w:val="Titolo4Carattere"/>
    <w:uiPriority w:val="99"/>
    <w:qFormat/>
    <w:rsid w:val="006E374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link w:val="Titolo5Carattere"/>
    <w:uiPriority w:val="99"/>
    <w:qFormat/>
    <w:rsid w:val="006E374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link w:val="Titolo6Carattere"/>
    <w:uiPriority w:val="99"/>
    <w:qFormat/>
    <w:rsid w:val="006E374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12F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12F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12F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12F9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12F9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12F9"/>
    <w:rPr>
      <w:rFonts w:asciiTheme="minorHAnsi" w:eastAsiaTheme="minorEastAsia" w:hAnsiTheme="minorHAnsi" w:cstheme="minorBidi"/>
      <w:b/>
      <w:bCs/>
    </w:rPr>
  </w:style>
  <w:style w:type="paragraph" w:customStyle="1" w:styleId="Normale1">
    <w:name w:val="Normale1"/>
    <w:uiPriority w:val="99"/>
    <w:rsid w:val="006E374E"/>
    <w:pPr>
      <w:spacing w:line="276" w:lineRule="auto"/>
    </w:pPr>
  </w:style>
  <w:style w:type="paragraph" w:styleId="Titolo">
    <w:name w:val="Title"/>
    <w:basedOn w:val="Normale1"/>
    <w:next w:val="Normale1"/>
    <w:link w:val="TitoloCarattere"/>
    <w:uiPriority w:val="99"/>
    <w:qFormat/>
    <w:rsid w:val="006E374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6612F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ottotitolo">
    <w:name w:val="Subtitle"/>
    <w:basedOn w:val="Normale1"/>
    <w:next w:val="Normale1"/>
    <w:link w:val="SottotitoloCarattere"/>
    <w:uiPriority w:val="99"/>
    <w:qFormat/>
    <w:rsid w:val="006E374E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12F9"/>
    <w:rPr>
      <w:rFonts w:asciiTheme="majorHAnsi" w:eastAsiaTheme="majorEastAsia" w:hAnsiTheme="majorHAnsi" w:cstheme="majorBidi"/>
      <w:sz w:val="24"/>
      <w:szCs w:val="24"/>
    </w:rPr>
  </w:style>
  <w:style w:type="table" w:customStyle="1" w:styleId="Stile">
    <w:name w:val="Stile"/>
    <w:uiPriority w:val="99"/>
    <w:rsid w:val="006E374E"/>
    <w:rPr>
      <w:sz w:val="20"/>
      <w:szCs w:val="20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ile2">
    <w:name w:val="Stile2"/>
    <w:uiPriority w:val="99"/>
    <w:rsid w:val="006E374E"/>
    <w:rPr>
      <w:sz w:val="20"/>
      <w:szCs w:val="20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ile1">
    <w:name w:val="Stile1"/>
    <w:uiPriority w:val="99"/>
    <w:rsid w:val="006E374E"/>
    <w:rPr>
      <w:sz w:val="20"/>
      <w:szCs w:val="20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6207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teresa.amendolagine@outlook.it</dc:creator>
  <cp:keywords/>
  <dc:description/>
  <cp:lastModifiedBy>teresa.amendolagine@outlook.it</cp:lastModifiedBy>
  <cp:revision>2</cp:revision>
  <dcterms:created xsi:type="dcterms:W3CDTF">2020-10-13T20:58:00Z</dcterms:created>
  <dcterms:modified xsi:type="dcterms:W3CDTF">2020-10-13T20:58:00Z</dcterms:modified>
</cp:coreProperties>
</file>